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4A" w:rsidRDefault="005F397E" w:rsidP="00DE4F59">
      <w:pPr>
        <w:tabs>
          <w:tab w:val="left" w:pos="284"/>
        </w:tabs>
        <w:ind w:left="284" w:hanging="426"/>
        <w:jc w:val="center"/>
        <w:rPr>
          <w:b/>
          <w:bCs/>
          <w:sz w:val="40"/>
          <w:szCs w:val="40"/>
        </w:rPr>
      </w:pPr>
      <w:r w:rsidRPr="005F397E">
        <w:rPr>
          <w:b/>
          <w:bCs/>
          <w:sz w:val="40"/>
          <w:szCs w:val="40"/>
        </w:rPr>
        <w:t>GUIDE D’INSTRUCTION</w:t>
      </w:r>
      <w:r w:rsidR="00DE4F59">
        <w:rPr>
          <w:b/>
          <w:bCs/>
          <w:sz w:val="40"/>
          <w:szCs w:val="40"/>
        </w:rPr>
        <w:t xml:space="preserve"> - </w:t>
      </w:r>
      <w:r w:rsidR="00564A4A">
        <w:rPr>
          <w:b/>
          <w:bCs/>
          <w:sz w:val="40"/>
          <w:szCs w:val="40"/>
        </w:rPr>
        <w:t>DATACAP FOPRODEX</w:t>
      </w:r>
    </w:p>
    <w:p w:rsidR="00DE4F59" w:rsidRPr="00DE4F59" w:rsidRDefault="00DE4F59" w:rsidP="00DE4F59">
      <w:pPr>
        <w:tabs>
          <w:tab w:val="left" w:pos="284"/>
        </w:tabs>
        <w:ind w:left="284" w:hanging="426"/>
        <w:rPr>
          <w:sz w:val="26"/>
          <w:szCs w:val="26"/>
        </w:rPr>
      </w:pPr>
      <w:r>
        <w:rPr>
          <w:b/>
          <w:bCs/>
          <w:sz w:val="40"/>
          <w:szCs w:val="40"/>
        </w:rPr>
        <w:t xml:space="preserve">Etape 1 : </w:t>
      </w:r>
      <w:r w:rsidRPr="00DE4F59">
        <w:rPr>
          <w:sz w:val="26"/>
          <w:szCs w:val="26"/>
        </w:rPr>
        <w:t>Dépôt du dossier de déblocage via la plateforme E-CEPEX</w:t>
      </w:r>
    </w:p>
    <w:p w:rsidR="00557717" w:rsidRDefault="00557717" w:rsidP="00C868A9">
      <w:pPr>
        <w:pStyle w:val="Paragraphedeliste"/>
        <w:numPr>
          <w:ilvl w:val="0"/>
          <w:numId w:val="5"/>
        </w:numPr>
        <w:spacing w:line="252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ACCEDER A LA PLATE-FORME E-CEPEX</w:t>
      </w:r>
    </w:p>
    <w:p w:rsidR="00557717" w:rsidRDefault="009A45BD" w:rsidP="00085AF5">
      <w:pPr>
        <w:pStyle w:val="Paragraphedeliste"/>
        <w:numPr>
          <w:ilvl w:val="0"/>
          <w:numId w:val="5"/>
        </w:numPr>
        <w:spacing w:line="252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CLIQUER SUR LA RUBRIQUE </w:t>
      </w:r>
      <w:r w:rsidR="00085AF5">
        <w:rPr>
          <w:sz w:val="26"/>
          <w:szCs w:val="26"/>
        </w:rPr>
        <w:t>SE CONNECTER</w:t>
      </w:r>
    </w:p>
    <w:p w:rsidR="00085AF5" w:rsidRPr="00557717" w:rsidRDefault="00085AF5" w:rsidP="00D81896">
      <w:pPr>
        <w:pStyle w:val="Paragraphedeliste"/>
        <w:numPr>
          <w:ilvl w:val="0"/>
          <w:numId w:val="5"/>
        </w:numPr>
        <w:spacing w:line="252" w:lineRule="auto"/>
        <w:ind w:left="284" w:hanging="426"/>
        <w:jc w:val="both"/>
        <w:rPr>
          <w:sz w:val="26"/>
          <w:szCs w:val="26"/>
        </w:rPr>
      </w:pPr>
      <w:r w:rsidRPr="00557717">
        <w:rPr>
          <w:sz w:val="26"/>
          <w:szCs w:val="26"/>
        </w:rPr>
        <w:t>ACCEDER A VOTRE COMPTE SI VOUS ETES DEJA ENREG</w:t>
      </w:r>
      <w:r w:rsidR="00D81896">
        <w:rPr>
          <w:sz w:val="26"/>
          <w:szCs w:val="26"/>
        </w:rPr>
        <w:t>I</w:t>
      </w:r>
      <w:r w:rsidRPr="00557717">
        <w:rPr>
          <w:sz w:val="26"/>
          <w:szCs w:val="26"/>
        </w:rPr>
        <w:t>STRE SUR CETTE P</w:t>
      </w:r>
      <w:r>
        <w:rPr>
          <w:sz w:val="26"/>
          <w:szCs w:val="26"/>
        </w:rPr>
        <w:t>L</w:t>
      </w:r>
      <w:r w:rsidRPr="00557717">
        <w:rPr>
          <w:sz w:val="26"/>
          <w:szCs w:val="26"/>
        </w:rPr>
        <w:t xml:space="preserve">ATEFORME OU </w:t>
      </w:r>
      <w:r w:rsidR="00E53F42">
        <w:rPr>
          <w:sz w:val="26"/>
          <w:szCs w:val="26"/>
        </w:rPr>
        <w:t>OUVRIR</w:t>
      </w:r>
      <w:r w:rsidRPr="00557717">
        <w:rPr>
          <w:sz w:val="26"/>
          <w:szCs w:val="26"/>
        </w:rPr>
        <w:t xml:space="preserve"> UN COMPTE </w:t>
      </w:r>
      <w:r>
        <w:rPr>
          <w:sz w:val="26"/>
          <w:szCs w:val="26"/>
        </w:rPr>
        <w:t>SI VOUS N’EN AVEZ PAS</w:t>
      </w:r>
    </w:p>
    <w:p w:rsidR="00085AF5" w:rsidRDefault="00085AF5" w:rsidP="00085AF5">
      <w:pPr>
        <w:pStyle w:val="Paragraphedeliste"/>
        <w:numPr>
          <w:ilvl w:val="0"/>
          <w:numId w:val="5"/>
        </w:numPr>
        <w:spacing w:line="252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CLIQUER SUR LA RUBRIQUE FOPRODEX</w:t>
      </w:r>
    </w:p>
    <w:p w:rsidR="00557717" w:rsidRDefault="00557717" w:rsidP="00C868A9">
      <w:pPr>
        <w:pStyle w:val="Paragraphedeliste"/>
        <w:numPr>
          <w:ilvl w:val="0"/>
          <w:numId w:val="5"/>
        </w:numPr>
        <w:spacing w:line="252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CLIQUER SUR L’ICONE « </w:t>
      </w:r>
      <w:r w:rsidRPr="00C868A9">
        <w:rPr>
          <w:b/>
          <w:bCs/>
          <w:sz w:val="26"/>
          <w:szCs w:val="26"/>
        </w:rPr>
        <w:t>TRANSPORT DES PRODUITS AGRICOLES, AGROALIMENTAIRES ET DE L’ARTISANAT</w:t>
      </w:r>
      <w:r>
        <w:rPr>
          <w:sz w:val="26"/>
          <w:szCs w:val="26"/>
        </w:rPr>
        <w:t> »</w:t>
      </w:r>
    </w:p>
    <w:p w:rsidR="00085AF5" w:rsidRDefault="00085AF5" w:rsidP="00085AF5">
      <w:pPr>
        <w:pStyle w:val="Paragraphedeliste"/>
        <w:numPr>
          <w:ilvl w:val="0"/>
          <w:numId w:val="5"/>
        </w:numPr>
        <w:spacing w:line="252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TELECHARGER LE FORMULAIRE DE DEBLOCAGE, L’ENREGISTRER SUR VOTRE ORDINATEUR, LE REMPLIR DUMENT PUIS L’IMPRIMER ET AJOUTER SIGNATURE ET CACHET DE LA SOCIETE</w:t>
      </w:r>
    </w:p>
    <w:p w:rsidR="00557717" w:rsidRDefault="00557717" w:rsidP="00C868A9">
      <w:pPr>
        <w:pStyle w:val="Paragraphedeliste"/>
        <w:numPr>
          <w:ilvl w:val="0"/>
          <w:numId w:val="5"/>
        </w:numPr>
        <w:spacing w:line="252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CLIQUER SUR LE BOUTON « </w:t>
      </w:r>
      <w:r w:rsidRPr="00C868A9">
        <w:rPr>
          <w:b/>
          <w:bCs/>
          <w:sz w:val="26"/>
          <w:szCs w:val="26"/>
        </w:rPr>
        <w:t>BENEFICIER DE CE SOUTIEN</w:t>
      </w:r>
      <w:r>
        <w:rPr>
          <w:sz w:val="26"/>
          <w:szCs w:val="26"/>
        </w:rPr>
        <w:t> »</w:t>
      </w:r>
    </w:p>
    <w:p w:rsidR="00557717" w:rsidRDefault="00557717" w:rsidP="00E53F42">
      <w:pPr>
        <w:pStyle w:val="Paragraphedeliste"/>
        <w:numPr>
          <w:ilvl w:val="0"/>
          <w:numId w:val="5"/>
        </w:numPr>
        <w:spacing w:line="252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IDENTIFIER VOTRE ENTREPRISE ET REMPLIR LES DETAILS DE </w:t>
      </w:r>
      <w:r w:rsidR="00E53F42">
        <w:rPr>
          <w:sz w:val="26"/>
          <w:szCs w:val="26"/>
        </w:rPr>
        <w:t>VOTRE DEMANDE</w:t>
      </w:r>
    </w:p>
    <w:p w:rsidR="00557717" w:rsidRDefault="00557717" w:rsidP="001E1BBA">
      <w:pPr>
        <w:pStyle w:val="Paragraphedeliste"/>
        <w:numPr>
          <w:ilvl w:val="0"/>
          <w:numId w:val="5"/>
        </w:numPr>
        <w:spacing w:line="252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UPLOADER LE FORMULAIRE</w:t>
      </w:r>
      <w:r w:rsidR="00C05959">
        <w:rPr>
          <w:sz w:val="26"/>
          <w:szCs w:val="26"/>
        </w:rPr>
        <w:t xml:space="preserve">, </w:t>
      </w:r>
      <w:r w:rsidR="001E1BBA">
        <w:rPr>
          <w:b/>
          <w:bCs/>
          <w:sz w:val="26"/>
          <w:szCs w:val="26"/>
        </w:rPr>
        <w:t>DUMENT REMPLI</w:t>
      </w:r>
      <w:r w:rsidR="00C05959">
        <w:rPr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>EN FORMAT .XLS</w:t>
      </w:r>
      <w:r>
        <w:rPr>
          <w:sz w:val="26"/>
          <w:szCs w:val="26"/>
        </w:rPr>
        <w:t xml:space="preserve"> AU NIVEAU DE LA CASE « </w:t>
      </w:r>
      <w:r w:rsidRPr="00C05959">
        <w:rPr>
          <w:b/>
          <w:bCs/>
          <w:sz w:val="26"/>
          <w:szCs w:val="26"/>
        </w:rPr>
        <w:t>FORMULAIRE DE DEBLOCAGE</w:t>
      </w:r>
      <w:r>
        <w:rPr>
          <w:sz w:val="26"/>
          <w:szCs w:val="26"/>
        </w:rPr>
        <w:t xml:space="preserve"> »</w:t>
      </w:r>
    </w:p>
    <w:p w:rsidR="00557717" w:rsidRDefault="00557717" w:rsidP="00E53F42">
      <w:pPr>
        <w:pStyle w:val="Paragraphedeliste"/>
        <w:numPr>
          <w:ilvl w:val="0"/>
          <w:numId w:val="5"/>
        </w:numPr>
        <w:spacing w:after="0" w:line="240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RATTACHER</w:t>
      </w:r>
      <w:r w:rsidR="00E53F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LE DOSSIER DE DEBLOCAGE SCANNE </w:t>
      </w:r>
      <w:r w:rsidRPr="00F40313">
        <w:rPr>
          <w:sz w:val="26"/>
          <w:szCs w:val="26"/>
        </w:rPr>
        <w:t xml:space="preserve">EN UN SEUL </w:t>
      </w:r>
      <w:r w:rsidRPr="00F40313">
        <w:rPr>
          <w:b/>
          <w:bCs/>
          <w:sz w:val="26"/>
          <w:szCs w:val="26"/>
        </w:rPr>
        <w:t>FICHIER PDF</w:t>
      </w:r>
      <w:r w:rsidRPr="00F40313">
        <w:rPr>
          <w:sz w:val="26"/>
          <w:szCs w:val="26"/>
        </w:rPr>
        <w:t xml:space="preserve"> DANS L’ORDRE</w:t>
      </w:r>
      <w:r>
        <w:rPr>
          <w:sz w:val="26"/>
          <w:szCs w:val="26"/>
        </w:rPr>
        <w:t> </w:t>
      </w:r>
      <w:r w:rsidRPr="00F40313">
        <w:rPr>
          <w:sz w:val="26"/>
          <w:szCs w:val="26"/>
        </w:rPr>
        <w:t>SUIVAN</w:t>
      </w:r>
      <w:r>
        <w:rPr>
          <w:sz w:val="26"/>
          <w:szCs w:val="26"/>
        </w:rPr>
        <w:t>T</w:t>
      </w:r>
      <w:r w:rsidR="00F403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FORMULAIRE DE DEBLOCAGE </w:t>
      </w:r>
      <w:r w:rsidRPr="00264AC5">
        <w:rPr>
          <w:b/>
          <w:bCs/>
          <w:sz w:val="26"/>
          <w:szCs w:val="26"/>
        </w:rPr>
        <w:t>SIGNE</w:t>
      </w:r>
      <w:r>
        <w:rPr>
          <w:sz w:val="26"/>
          <w:szCs w:val="26"/>
        </w:rPr>
        <w:t xml:space="preserve"> ET </w:t>
      </w:r>
      <w:r w:rsidRPr="00264AC5">
        <w:rPr>
          <w:b/>
          <w:bCs/>
          <w:sz w:val="26"/>
          <w:szCs w:val="26"/>
        </w:rPr>
        <w:t>VISE</w:t>
      </w:r>
      <w:r>
        <w:rPr>
          <w:sz w:val="26"/>
          <w:szCs w:val="26"/>
        </w:rPr>
        <w:t xml:space="preserve"> ACCOMPAGNE DES PIECES MENTIONNEES SUR SA 1</w:t>
      </w:r>
      <w:r>
        <w:rPr>
          <w:sz w:val="26"/>
          <w:szCs w:val="26"/>
          <w:vertAlign w:val="superscript"/>
        </w:rPr>
        <w:t>ère</w:t>
      </w:r>
      <w:r>
        <w:rPr>
          <w:color w:val="1F497D"/>
          <w:sz w:val="26"/>
          <w:szCs w:val="26"/>
        </w:rPr>
        <w:t xml:space="preserve"> </w:t>
      </w:r>
      <w:r>
        <w:rPr>
          <w:sz w:val="26"/>
          <w:szCs w:val="26"/>
        </w:rPr>
        <w:t>PAGE (2 à 13 SAUF LE RECU DE PAIEMENT) AU NIVEAU DE LA CASE « DOSSIER DE DEBLOCAGE »</w:t>
      </w:r>
    </w:p>
    <w:p w:rsidR="00557717" w:rsidRDefault="00557717" w:rsidP="00C868A9">
      <w:pPr>
        <w:pStyle w:val="Paragraphedeliste"/>
        <w:numPr>
          <w:ilvl w:val="0"/>
          <w:numId w:val="5"/>
        </w:numPr>
        <w:spacing w:after="0" w:line="240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CLIQUER SUR « </w:t>
      </w:r>
      <w:r w:rsidRPr="00C05959">
        <w:rPr>
          <w:b/>
          <w:bCs/>
          <w:sz w:val="26"/>
          <w:szCs w:val="26"/>
        </w:rPr>
        <w:t>ENREGISTRER </w:t>
      </w:r>
      <w:r>
        <w:rPr>
          <w:sz w:val="26"/>
          <w:szCs w:val="26"/>
        </w:rPr>
        <w:t>»</w:t>
      </w:r>
    </w:p>
    <w:p w:rsidR="00557717" w:rsidRDefault="00557717" w:rsidP="007C0C3F">
      <w:pPr>
        <w:pStyle w:val="Paragraphedeliste"/>
        <w:numPr>
          <w:ilvl w:val="0"/>
          <w:numId w:val="5"/>
        </w:numPr>
        <w:spacing w:line="252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VERIFIER LES DETAILS DE VOTRE DEMANDE ET AJOUTER DES FACTURES</w:t>
      </w:r>
      <w:r w:rsidR="00C30051">
        <w:rPr>
          <w:sz w:val="26"/>
          <w:szCs w:val="26"/>
        </w:rPr>
        <w:t xml:space="preserve"> LE CAS ECHEANT</w:t>
      </w:r>
      <w:r>
        <w:rPr>
          <w:sz w:val="26"/>
          <w:szCs w:val="26"/>
        </w:rPr>
        <w:t xml:space="preserve"> </w:t>
      </w:r>
      <w:r w:rsidR="007C0C3F">
        <w:rPr>
          <w:sz w:val="26"/>
          <w:szCs w:val="26"/>
        </w:rPr>
        <w:t>SI LEUR NOMBRE DEPASSE CINQ</w:t>
      </w:r>
    </w:p>
    <w:p w:rsidR="00557717" w:rsidRDefault="00557717" w:rsidP="00C868A9">
      <w:pPr>
        <w:pStyle w:val="Paragraphedeliste"/>
        <w:numPr>
          <w:ilvl w:val="0"/>
          <w:numId w:val="5"/>
        </w:numPr>
        <w:spacing w:line="252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CLIQUER SUR « </w:t>
      </w:r>
      <w:r w:rsidRPr="00D56D73">
        <w:rPr>
          <w:b/>
          <w:bCs/>
          <w:sz w:val="26"/>
          <w:szCs w:val="26"/>
        </w:rPr>
        <w:t>ENVOYER LA DEMANDE</w:t>
      </w:r>
      <w:r>
        <w:rPr>
          <w:sz w:val="26"/>
          <w:szCs w:val="26"/>
        </w:rPr>
        <w:t> »</w:t>
      </w:r>
    </w:p>
    <w:p w:rsidR="00557717" w:rsidRPr="00C94984" w:rsidRDefault="00557717" w:rsidP="00404404">
      <w:pPr>
        <w:pStyle w:val="Paragraphedeliste"/>
        <w:numPr>
          <w:ilvl w:val="0"/>
          <w:numId w:val="5"/>
        </w:numPr>
        <w:spacing w:line="252" w:lineRule="auto"/>
        <w:ind w:left="284" w:hanging="426"/>
        <w:jc w:val="both"/>
        <w:rPr>
          <w:sz w:val="26"/>
          <w:szCs w:val="26"/>
        </w:rPr>
      </w:pPr>
      <w:r w:rsidRPr="00C94984">
        <w:rPr>
          <w:sz w:val="26"/>
          <w:szCs w:val="26"/>
        </w:rPr>
        <w:t xml:space="preserve">CLIQUER SUR </w:t>
      </w:r>
      <w:r w:rsidR="00D56D73" w:rsidRPr="00C94984">
        <w:rPr>
          <w:sz w:val="26"/>
          <w:szCs w:val="26"/>
        </w:rPr>
        <w:t>« </w:t>
      </w:r>
      <w:r w:rsidRPr="00C94984">
        <w:rPr>
          <w:b/>
          <w:bCs/>
          <w:sz w:val="26"/>
          <w:szCs w:val="26"/>
        </w:rPr>
        <w:t>PASSER AU PAIEMENT</w:t>
      </w:r>
      <w:r w:rsidR="00D56D73" w:rsidRPr="00C94984">
        <w:rPr>
          <w:sz w:val="26"/>
          <w:szCs w:val="26"/>
        </w:rPr>
        <w:t> »</w:t>
      </w:r>
      <w:r w:rsidR="00C94984" w:rsidRPr="00C94984">
        <w:rPr>
          <w:sz w:val="26"/>
          <w:szCs w:val="26"/>
        </w:rPr>
        <w:t xml:space="preserve"> ET </w:t>
      </w:r>
      <w:r w:rsidRPr="00C94984">
        <w:rPr>
          <w:sz w:val="26"/>
          <w:szCs w:val="26"/>
        </w:rPr>
        <w:t>PROCEDER AU PAIEMENT</w:t>
      </w:r>
    </w:p>
    <w:p w:rsidR="00557717" w:rsidRDefault="00557717" w:rsidP="00C868A9">
      <w:pPr>
        <w:pStyle w:val="Paragraphedeliste"/>
        <w:numPr>
          <w:ilvl w:val="0"/>
          <w:numId w:val="5"/>
        </w:numPr>
        <w:spacing w:line="252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IMPRIMER LE RECU DE PAIEMENT ET </w:t>
      </w:r>
      <w:r w:rsidRPr="00F40313">
        <w:rPr>
          <w:sz w:val="26"/>
          <w:szCs w:val="26"/>
        </w:rPr>
        <w:t>LE PRESENTER AVEC LE</w:t>
      </w:r>
      <w:r>
        <w:rPr>
          <w:sz w:val="26"/>
          <w:szCs w:val="26"/>
        </w:rPr>
        <w:t xml:space="preserve"> DOSSIER DE DEBLOCAGE </w:t>
      </w:r>
      <w:r w:rsidRPr="00F40313">
        <w:rPr>
          <w:sz w:val="26"/>
          <w:szCs w:val="26"/>
        </w:rPr>
        <w:t>LORS DU DEPOT</w:t>
      </w:r>
      <w:r>
        <w:rPr>
          <w:sz w:val="26"/>
          <w:szCs w:val="26"/>
        </w:rPr>
        <w:t xml:space="preserve"> AU BUREAU D’ORDRE DU FOPRODEX</w:t>
      </w:r>
    </w:p>
    <w:p w:rsidR="00DE4F59" w:rsidRDefault="00DE4F59" w:rsidP="00C868A9">
      <w:pPr>
        <w:pStyle w:val="Paragraphedeliste"/>
        <w:ind w:left="284" w:hanging="426"/>
        <w:jc w:val="both"/>
        <w:rPr>
          <w:sz w:val="26"/>
          <w:szCs w:val="26"/>
        </w:rPr>
      </w:pPr>
    </w:p>
    <w:p w:rsidR="00557717" w:rsidRDefault="00DE4F59" w:rsidP="002B771B">
      <w:pPr>
        <w:pStyle w:val="Paragraphedeliste"/>
        <w:ind w:left="284" w:hanging="426"/>
        <w:jc w:val="both"/>
        <w:rPr>
          <w:sz w:val="26"/>
          <w:szCs w:val="26"/>
        </w:rPr>
      </w:pPr>
      <w:r w:rsidRPr="00DE4F59">
        <w:rPr>
          <w:b/>
          <w:bCs/>
          <w:sz w:val="40"/>
          <w:szCs w:val="40"/>
        </w:rPr>
        <w:t>E</w:t>
      </w:r>
      <w:r w:rsidR="002B771B">
        <w:rPr>
          <w:b/>
          <w:bCs/>
          <w:sz w:val="40"/>
          <w:szCs w:val="40"/>
        </w:rPr>
        <w:t>tape</w:t>
      </w:r>
      <w:r w:rsidRPr="00DE4F59">
        <w:rPr>
          <w:b/>
          <w:bCs/>
          <w:sz w:val="40"/>
          <w:szCs w:val="40"/>
        </w:rPr>
        <w:t xml:space="preserve"> 2 :</w:t>
      </w:r>
      <w:r>
        <w:rPr>
          <w:sz w:val="26"/>
          <w:szCs w:val="26"/>
        </w:rPr>
        <w:t xml:space="preserve">  Dépôt du dossier physique au bureau d’ordre du FOPRODEX</w:t>
      </w:r>
    </w:p>
    <w:p w:rsidR="00DE4F59" w:rsidRDefault="00DE4F59" w:rsidP="00C868A9">
      <w:pPr>
        <w:pStyle w:val="Paragraphedeliste"/>
        <w:ind w:left="284" w:hanging="426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2"/>
      </w:tblGrid>
      <w:tr w:rsidR="00557717" w:rsidTr="00557717">
        <w:tc>
          <w:tcPr>
            <w:tcW w:w="9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717" w:rsidRDefault="00557717" w:rsidP="00C868A9">
            <w:pPr>
              <w:pStyle w:val="Paragraphedeliste"/>
              <w:spacing w:after="0" w:line="240" w:lineRule="auto"/>
              <w:jc w:val="both"/>
            </w:pPr>
          </w:p>
          <w:p w:rsidR="00557717" w:rsidRDefault="00DE4F59" w:rsidP="00DE4F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b/>
                <w:bCs/>
              </w:rPr>
            </w:pPr>
            <w:r w:rsidRPr="00DE4F59">
              <w:rPr>
                <w:b/>
                <w:bCs/>
                <w:i/>
                <w:iCs/>
                <w:sz w:val="24"/>
                <w:szCs w:val="24"/>
              </w:rPr>
              <w:t>CONFORMITE :</w:t>
            </w:r>
            <w:r>
              <w:rPr>
                <w:b/>
                <w:bCs/>
              </w:rPr>
              <w:t xml:space="preserve"> </w:t>
            </w:r>
            <w:r w:rsidR="00557717">
              <w:rPr>
                <w:b/>
                <w:bCs/>
              </w:rPr>
              <w:t>LE FORMULAIRE DE DEBLOCAGE, LE RECU DE PAIEMENT AINSI QUE TOUTES LES PIECES UPLOADEES DOIVENT OBLIGATOIREMENT ETRE CONFORMES AU DOSSIER DE DEBLOCAGE DEPOSE AU BUREAU D’ORDRE DU FOPRODEX.</w:t>
            </w:r>
          </w:p>
          <w:p w:rsidR="00557717" w:rsidRDefault="00557717" w:rsidP="00C868A9">
            <w:pPr>
              <w:pStyle w:val="Paragraphedeliste"/>
              <w:spacing w:after="0" w:line="240" w:lineRule="auto"/>
              <w:ind w:left="447"/>
              <w:jc w:val="both"/>
              <w:rPr>
                <w:b/>
                <w:bCs/>
              </w:rPr>
            </w:pPr>
          </w:p>
          <w:p w:rsidR="00557717" w:rsidRDefault="00DE4F59" w:rsidP="00DE4F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b/>
                <w:bCs/>
              </w:rPr>
            </w:pPr>
            <w:r w:rsidRPr="00DE4F59">
              <w:rPr>
                <w:b/>
                <w:bCs/>
                <w:i/>
                <w:iCs/>
                <w:sz w:val="24"/>
                <w:szCs w:val="24"/>
              </w:rPr>
              <w:t>DELAI :</w:t>
            </w:r>
            <w:r>
              <w:rPr>
                <w:b/>
                <w:bCs/>
              </w:rPr>
              <w:t xml:space="preserve"> </w:t>
            </w:r>
            <w:r w:rsidR="00557717">
              <w:rPr>
                <w:b/>
                <w:bCs/>
              </w:rPr>
              <w:t xml:space="preserve">LE DEPOT DU DOSSIER DE DEBLOCAGE AU BUREAU D’ORDRE DU FOFRODEX DOIT SE FAIRE DANS UN DELAI DE 30 JOURS A PARTIR DE LA DATE DE REGLEMENT DU DERNIER RAPATRIEMENT RELATIF A CHAQUE FACTURE </w:t>
            </w:r>
            <w:r w:rsidR="00557717" w:rsidRPr="00955A62">
              <w:rPr>
                <w:b/>
                <w:bCs/>
              </w:rPr>
              <w:t>EXPORT (voir détails dans le formulaire page 2).</w:t>
            </w:r>
          </w:p>
          <w:p w:rsidR="00557717" w:rsidRDefault="00557717" w:rsidP="00C868A9">
            <w:pPr>
              <w:jc w:val="both"/>
              <w:rPr>
                <w:color w:val="1F497D"/>
              </w:rPr>
            </w:pPr>
          </w:p>
        </w:tc>
      </w:tr>
    </w:tbl>
    <w:p w:rsidR="00557717" w:rsidRDefault="00557717" w:rsidP="00C868A9">
      <w:pPr>
        <w:jc w:val="both"/>
        <w:rPr>
          <w:rFonts w:ascii="Calibri" w:hAnsi="Calibri" w:cs="Calibri"/>
          <w:color w:val="1F497D"/>
        </w:rPr>
      </w:pPr>
    </w:p>
    <w:p w:rsidR="006B1D76" w:rsidRDefault="006B1D76" w:rsidP="00C868A9">
      <w:pPr>
        <w:tabs>
          <w:tab w:val="left" w:pos="284"/>
        </w:tabs>
        <w:ind w:left="284" w:hanging="426"/>
        <w:jc w:val="both"/>
        <w:rPr>
          <w:color w:val="1F497D"/>
        </w:rPr>
      </w:pPr>
    </w:p>
    <w:p w:rsidR="0028081B" w:rsidRDefault="0028081B" w:rsidP="00C868A9">
      <w:pPr>
        <w:tabs>
          <w:tab w:val="left" w:pos="284"/>
        </w:tabs>
        <w:ind w:left="284" w:hanging="426"/>
        <w:jc w:val="both"/>
        <w:rPr>
          <w:color w:val="1F497D"/>
        </w:rPr>
      </w:pPr>
    </w:p>
    <w:p w:rsidR="0028081B" w:rsidRDefault="0028081B" w:rsidP="00C868A9">
      <w:pPr>
        <w:tabs>
          <w:tab w:val="left" w:pos="284"/>
        </w:tabs>
        <w:ind w:left="284" w:hanging="426"/>
        <w:jc w:val="both"/>
        <w:rPr>
          <w:color w:val="1F497D"/>
        </w:rPr>
      </w:pPr>
    </w:p>
    <w:p w:rsidR="0028081B" w:rsidRDefault="0028081B" w:rsidP="0028081B">
      <w:pPr>
        <w:ind w:left="284" w:hanging="28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COMMENT REMPLIR LE TABLEAU EXCEL ANNEXE AU FORMULAIRE DE DEBLOCAGE – DATACAP FOPRODEX</w:t>
      </w:r>
    </w:p>
    <w:p w:rsidR="0028081B" w:rsidRDefault="0028081B" w:rsidP="0028081B">
      <w:pPr>
        <w:ind w:left="284" w:hanging="284"/>
        <w:rPr>
          <w:rFonts w:asciiTheme="majorBidi" w:hAnsiTheme="majorBidi" w:cstheme="majorBidi"/>
          <w:sz w:val="28"/>
          <w:szCs w:val="28"/>
        </w:rPr>
      </w:pPr>
    </w:p>
    <w:p w:rsidR="0028081B" w:rsidRPr="00CA0C8D" w:rsidRDefault="0028081B" w:rsidP="0028081B">
      <w:pPr>
        <w:ind w:left="284" w:hanging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Saisir le matricule fiscal, le N</w:t>
      </w:r>
      <w:r w:rsidRPr="00CA0C8D">
        <w:rPr>
          <w:rFonts w:asciiTheme="majorBidi" w:hAnsiTheme="majorBidi" w:cstheme="majorBidi"/>
          <w:sz w:val="28"/>
          <w:szCs w:val="28"/>
        </w:rPr>
        <w:t>° du P</w:t>
      </w:r>
      <w:r>
        <w:rPr>
          <w:rFonts w:asciiTheme="majorBidi" w:hAnsiTheme="majorBidi" w:cstheme="majorBidi"/>
          <w:sz w:val="28"/>
          <w:szCs w:val="28"/>
        </w:rPr>
        <w:t xml:space="preserve">V et le N° et </w:t>
      </w:r>
      <w:r w:rsidRPr="00CA0C8D">
        <w:rPr>
          <w:rFonts w:asciiTheme="majorBidi" w:hAnsiTheme="majorBidi" w:cstheme="majorBidi"/>
          <w:sz w:val="28"/>
          <w:szCs w:val="28"/>
        </w:rPr>
        <w:t xml:space="preserve">date de la décision </w:t>
      </w:r>
      <w:r>
        <w:rPr>
          <w:rFonts w:asciiTheme="majorBidi" w:hAnsiTheme="majorBidi" w:cstheme="majorBidi"/>
          <w:sz w:val="28"/>
          <w:szCs w:val="28"/>
        </w:rPr>
        <w:t>(à partir de la Décision de déblocage)</w:t>
      </w:r>
    </w:p>
    <w:p w:rsidR="0028081B" w:rsidRPr="00CA0C8D" w:rsidRDefault="0028081B" w:rsidP="0028081B">
      <w:pPr>
        <w:ind w:left="284" w:hanging="284"/>
        <w:rPr>
          <w:rFonts w:asciiTheme="majorBidi" w:hAnsiTheme="majorBidi" w:cstheme="majorBidi"/>
          <w:sz w:val="28"/>
          <w:szCs w:val="28"/>
        </w:rPr>
      </w:pPr>
      <w:r w:rsidRPr="00CA0C8D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CA0C8D">
        <w:rPr>
          <w:rFonts w:asciiTheme="majorBidi" w:hAnsiTheme="majorBidi" w:cstheme="majorBidi"/>
          <w:sz w:val="28"/>
          <w:szCs w:val="28"/>
        </w:rPr>
        <w:t xml:space="preserve">. Choisir l’alinéa selon le type de produit, la destination et le mode de transport à partir de la décision de déblocage </w:t>
      </w:r>
    </w:p>
    <w:p w:rsidR="0028081B" w:rsidRPr="00CA0C8D" w:rsidRDefault="0028081B" w:rsidP="0028081B">
      <w:pPr>
        <w:ind w:left="284" w:hanging="284"/>
        <w:rPr>
          <w:rFonts w:asciiTheme="majorBidi" w:hAnsiTheme="majorBidi" w:cstheme="majorBidi"/>
          <w:sz w:val="20"/>
          <w:szCs w:val="20"/>
        </w:rPr>
      </w:pPr>
      <w:r w:rsidRPr="00CA0C8D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CA0C8D">
        <w:rPr>
          <w:rFonts w:asciiTheme="majorBidi" w:hAnsiTheme="majorBidi" w:cstheme="majorBidi"/>
          <w:sz w:val="28"/>
          <w:szCs w:val="28"/>
        </w:rPr>
        <w:t xml:space="preserve">. Saisir le code du bureau </w:t>
      </w:r>
      <w:r w:rsidRPr="00CA0C8D">
        <w:rPr>
          <w:rFonts w:asciiTheme="majorBidi" w:hAnsiTheme="majorBidi" w:cstheme="majorBidi"/>
          <w:sz w:val="20"/>
          <w:szCs w:val="20"/>
        </w:rPr>
        <w:t>(case 25 de la déclaration douanière)</w:t>
      </w:r>
    </w:p>
    <w:p w:rsidR="0028081B" w:rsidRPr="00CA0C8D" w:rsidRDefault="0028081B" w:rsidP="0028081B">
      <w:pPr>
        <w:ind w:left="284" w:hanging="284"/>
        <w:rPr>
          <w:rFonts w:asciiTheme="majorBidi" w:hAnsiTheme="majorBidi" w:cstheme="majorBidi"/>
          <w:sz w:val="28"/>
          <w:szCs w:val="28"/>
        </w:rPr>
      </w:pPr>
      <w:r w:rsidRPr="00CA0C8D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CA0C8D">
        <w:rPr>
          <w:rFonts w:asciiTheme="majorBidi" w:hAnsiTheme="majorBidi" w:cstheme="majorBidi"/>
          <w:sz w:val="28"/>
          <w:szCs w:val="28"/>
        </w:rPr>
        <w:t xml:space="preserve">. Saisir le n° de répertoire </w:t>
      </w:r>
      <w:r w:rsidRPr="00CA0C8D">
        <w:rPr>
          <w:rFonts w:asciiTheme="majorBidi" w:hAnsiTheme="majorBidi" w:cstheme="majorBidi"/>
          <w:sz w:val="20"/>
          <w:szCs w:val="20"/>
        </w:rPr>
        <w:t>(case 10 de la déclaration douanière)</w:t>
      </w:r>
    </w:p>
    <w:p w:rsidR="0028081B" w:rsidRPr="00CA0C8D" w:rsidRDefault="0028081B" w:rsidP="0028081B">
      <w:pPr>
        <w:ind w:left="284" w:hanging="284"/>
        <w:rPr>
          <w:rFonts w:asciiTheme="majorBidi" w:hAnsiTheme="majorBidi" w:cstheme="majorBidi"/>
          <w:sz w:val="28"/>
          <w:szCs w:val="28"/>
        </w:rPr>
      </w:pPr>
      <w:r w:rsidRPr="00CA0C8D"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CA0C8D">
        <w:rPr>
          <w:rFonts w:asciiTheme="majorBidi" w:hAnsiTheme="majorBidi" w:cstheme="majorBidi"/>
          <w:sz w:val="28"/>
          <w:szCs w:val="28"/>
        </w:rPr>
        <w:t>. Saisir le n° de la facture commerciale</w:t>
      </w:r>
    </w:p>
    <w:p w:rsidR="0028081B" w:rsidRDefault="0028081B" w:rsidP="0028081B">
      <w:pPr>
        <w:ind w:left="284" w:hanging="284"/>
        <w:rPr>
          <w:rFonts w:asciiTheme="majorBidi" w:hAnsiTheme="majorBidi" w:cstheme="majorBidi"/>
          <w:sz w:val="20"/>
          <w:szCs w:val="20"/>
        </w:rPr>
      </w:pPr>
      <w:r w:rsidRPr="00CA0C8D"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CA0C8D">
        <w:rPr>
          <w:rFonts w:asciiTheme="majorBidi" w:hAnsiTheme="majorBidi" w:cstheme="majorBidi"/>
          <w:sz w:val="28"/>
          <w:szCs w:val="28"/>
        </w:rPr>
        <w:t xml:space="preserve">. Saisir le n° de la déclaration douanière </w:t>
      </w:r>
      <w:r w:rsidRPr="00CA0C8D">
        <w:rPr>
          <w:rFonts w:asciiTheme="majorBidi" w:hAnsiTheme="majorBidi" w:cstheme="majorBidi"/>
          <w:sz w:val="20"/>
          <w:szCs w:val="20"/>
        </w:rPr>
        <w:t xml:space="preserve">(cases 5 et 2 de la déclaration douanière) </w:t>
      </w:r>
    </w:p>
    <w:p w:rsidR="0028081B" w:rsidRPr="00CA0C8D" w:rsidRDefault="0028081B" w:rsidP="0028081B">
      <w:pPr>
        <w:ind w:left="284" w:hanging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7. Saisir la date export </w:t>
      </w:r>
      <w:r w:rsidRPr="00CA0C8D">
        <w:rPr>
          <w:rFonts w:asciiTheme="majorBidi" w:hAnsiTheme="majorBidi" w:cstheme="majorBidi"/>
          <w:sz w:val="28"/>
          <w:szCs w:val="28"/>
        </w:rPr>
        <w:t xml:space="preserve">(à partir du </w:t>
      </w:r>
      <w:r>
        <w:rPr>
          <w:rFonts w:asciiTheme="majorBidi" w:hAnsiTheme="majorBidi" w:cstheme="majorBidi"/>
          <w:sz w:val="28"/>
          <w:szCs w:val="28"/>
        </w:rPr>
        <w:t>BL</w:t>
      </w:r>
      <w:r w:rsidRPr="00CA0C8D">
        <w:rPr>
          <w:rFonts w:asciiTheme="majorBidi" w:hAnsiTheme="majorBidi" w:cstheme="majorBidi"/>
          <w:sz w:val="28"/>
          <w:szCs w:val="28"/>
        </w:rPr>
        <w:t xml:space="preserve">/connaissement, </w:t>
      </w:r>
      <w:r>
        <w:rPr>
          <w:rFonts w:asciiTheme="majorBidi" w:hAnsiTheme="majorBidi" w:cstheme="majorBidi"/>
          <w:sz w:val="28"/>
          <w:szCs w:val="28"/>
        </w:rPr>
        <w:t>LTA</w:t>
      </w:r>
      <w:r w:rsidRPr="00CA0C8D">
        <w:rPr>
          <w:rFonts w:asciiTheme="majorBidi" w:hAnsiTheme="majorBidi" w:cstheme="majorBidi"/>
          <w:sz w:val="28"/>
          <w:szCs w:val="28"/>
        </w:rPr>
        <w:t>, lettre de voiture)</w:t>
      </w:r>
    </w:p>
    <w:p w:rsidR="0028081B" w:rsidRPr="00CA0C8D" w:rsidRDefault="0028081B" w:rsidP="0028081B">
      <w:pPr>
        <w:ind w:left="284" w:hanging="284"/>
        <w:rPr>
          <w:rFonts w:asciiTheme="majorBidi" w:hAnsiTheme="majorBidi" w:cstheme="majorBidi"/>
          <w:sz w:val="28"/>
          <w:szCs w:val="28"/>
        </w:rPr>
      </w:pPr>
      <w:r w:rsidRPr="002A2C0D">
        <w:rPr>
          <w:rFonts w:asciiTheme="majorBidi" w:hAnsiTheme="majorBidi" w:cstheme="majorBidi"/>
          <w:b/>
          <w:bCs/>
          <w:sz w:val="28"/>
          <w:szCs w:val="28"/>
        </w:rPr>
        <w:t>8</w:t>
      </w:r>
      <w:r>
        <w:rPr>
          <w:rFonts w:asciiTheme="majorBidi" w:hAnsiTheme="majorBidi" w:cstheme="majorBidi"/>
          <w:sz w:val="28"/>
          <w:szCs w:val="28"/>
        </w:rPr>
        <w:t>.</w:t>
      </w:r>
      <w:r w:rsidRPr="00CA0C8D">
        <w:rPr>
          <w:rFonts w:asciiTheme="majorBidi" w:hAnsiTheme="majorBidi" w:cstheme="majorBidi"/>
          <w:sz w:val="28"/>
          <w:szCs w:val="28"/>
        </w:rPr>
        <w:t xml:space="preserve">Saisir le n° du contrant de transport (à partir du </w:t>
      </w:r>
      <w:r>
        <w:rPr>
          <w:rFonts w:asciiTheme="majorBidi" w:hAnsiTheme="majorBidi" w:cstheme="majorBidi"/>
          <w:sz w:val="28"/>
          <w:szCs w:val="28"/>
        </w:rPr>
        <w:t>BL</w:t>
      </w:r>
      <w:r w:rsidRPr="00CA0C8D">
        <w:rPr>
          <w:rFonts w:asciiTheme="majorBidi" w:hAnsiTheme="majorBidi" w:cstheme="majorBidi"/>
          <w:sz w:val="28"/>
          <w:szCs w:val="28"/>
        </w:rPr>
        <w:t xml:space="preserve">/connaissement, </w:t>
      </w:r>
      <w:r>
        <w:rPr>
          <w:rFonts w:asciiTheme="majorBidi" w:hAnsiTheme="majorBidi" w:cstheme="majorBidi"/>
          <w:sz w:val="28"/>
          <w:szCs w:val="28"/>
        </w:rPr>
        <w:t>LTA</w:t>
      </w:r>
      <w:r w:rsidRPr="00CA0C8D">
        <w:rPr>
          <w:rFonts w:asciiTheme="majorBidi" w:hAnsiTheme="majorBidi" w:cstheme="majorBidi"/>
          <w:sz w:val="28"/>
          <w:szCs w:val="28"/>
        </w:rPr>
        <w:t>, lettre de voiture)</w:t>
      </w:r>
    </w:p>
    <w:p w:rsidR="0028081B" w:rsidRPr="00CA0C8D" w:rsidRDefault="0028081B" w:rsidP="0028081B">
      <w:pPr>
        <w:ind w:left="284" w:hanging="284"/>
        <w:rPr>
          <w:rFonts w:asciiTheme="majorBidi" w:hAnsiTheme="majorBidi" w:cstheme="majorBidi"/>
          <w:sz w:val="20"/>
          <w:szCs w:val="20"/>
        </w:rPr>
      </w:pPr>
      <w:r w:rsidRPr="008F0779"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CA0C8D">
        <w:rPr>
          <w:rFonts w:asciiTheme="majorBidi" w:hAnsiTheme="majorBidi" w:cstheme="majorBidi"/>
          <w:sz w:val="28"/>
          <w:szCs w:val="28"/>
        </w:rPr>
        <w:t xml:space="preserve">. Insérer le code NDP du produit </w:t>
      </w:r>
      <w:r w:rsidRPr="00CA0C8D">
        <w:rPr>
          <w:rFonts w:asciiTheme="majorBidi" w:hAnsiTheme="majorBidi" w:cstheme="majorBidi"/>
          <w:sz w:val="20"/>
          <w:szCs w:val="20"/>
        </w:rPr>
        <w:t>(case 31 de la déclaration douanière)</w:t>
      </w:r>
    </w:p>
    <w:p w:rsidR="0028081B" w:rsidRPr="00CA0C8D" w:rsidRDefault="0028081B" w:rsidP="0028081B">
      <w:pPr>
        <w:ind w:left="284" w:hanging="284"/>
        <w:rPr>
          <w:rFonts w:asciiTheme="majorBidi" w:hAnsiTheme="majorBidi" w:cstheme="majorBidi"/>
          <w:sz w:val="20"/>
          <w:szCs w:val="20"/>
        </w:rPr>
      </w:pPr>
      <w:r w:rsidRPr="008F0779">
        <w:rPr>
          <w:rFonts w:asciiTheme="majorBidi" w:hAnsiTheme="majorBidi" w:cstheme="majorBidi"/>
          <w:b/>
          <w:bCs/>
          <w:sz w:val="28"/>
          <w:szCs w:val="28"/>
        </w:rPr>
        <w:t>10</w:t>
      </w:r>
      <w:r w:rsidRPr="00CA0C8D">
        <w:rPr>
          <w:rFonts w:asciiTheme="majorBidi" w:hAnsiTheme="majorBidi" w:cstheme="majorBidi"/>
          <w:sz w:val="28"/>
          <w:szCs w:val="28"/>
        </w:rPr>
        <w:t xml:space="preserve">. Insérer la destination </w:t>
      </w:r>
      <w:r>
        <w:rPr>
          <w:rFonts w:asciiTheme="majorBidi" w:hAnsiTheme="majorBidi" w:cstheme="majorBidi"/>
          <w:sz w:val="28"/>
          <w:szCs w:val="28"/>
        </w:rPr>
        <w:t xml:space="preserve">finale </w:t>
      </w:r>
      <w:r w:rsidRPr="00CA0C8D">
        <w:rPr>
          <w:rFonts w:asciiTheme="majorBidi" w:hAnsiTheme="majorBidi" w:cstheme="majorBidi"/>
          <w:sz w:val="20"/>
          <w:szCs w:val="20"/>
        </w:rPr>
        <w:t>(case 14 de la déclaration douanière)</w:t>
      </w:r>
    </w:p>
    <w:p w:rsidR="0028081B" w:rsidRPr="00CA0C8D" w:rsidRDefault="0028081B" w:rsidP="0028081B">
      <w:pPr>
        <w:ind w:left="284" w:hanging="284"/>
        <w:rPr>
          <w:rFonts w:asciiTheme="majorBidi" w:hAnsiTheme="majorBidi" w:cstheme="majorBidi"/>
          <w:sz w:val="20"/>
          <w:szCs w:val="20"/>
        </w:rPr>
      </w:pPr>
      <w:r w:rsidRPr="00CA0C8D"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CA0C8D">
        <w:rPr>
          <w:rFonts w:asciiTheme="majorBidi" w:hAnsiTheme="majorBidi" w:cstheme="majorBidi"/>
          <w:sz w:val="28"/>
          <w:szCs w:val="28"/>
        </w:rPr>
        <w:t xml:space="preserve">. Insérer l’incoterm selon le mode de livraison </w:t>
      </w:r>
      <w:r w:rsidRPr="00CA0C8D">
        <w:rPr>
          <w:rFonts w:asciiTheme="majorBidi" w:hAnsiTheme="majorBidi" w:cstheme="majorBidi"/>
          <w:sz w:val="20"/>
          <w:szCs w:val="20"/>
        </w:rPr>
        <w:t>(case 16 de la déclaration douanière)</w:t>
      </w:r>
    </w:p>
    <w:p w:rsidR="0028081B" w:rsidRPr="00CA0C8D" w:rsidRDefault="0028081B" w:rsidP="0028081B">
      <w:pPr>
        <w:ind w:left="284" w:hanging="284"/>
        <w:rPr>
          <w:rFonts w:asciiTheme="majorBidi" w:hAnsiTheme="majorBidi" w:cstheme="majorBidi"/>
          <w:sz w:val="20"/>
          <w:szCs w:val="20"/>
        </w:rPr>
      </w:pPr>
      <w:r w:rsidRPr="00CA0C8D"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CA0C8D">
        <w:rPr>
          <w:rFonts w:asciiTheme="majorBidi" w:hAnsiTheme="majorBidi" w:cstheme="majorBidi"/>
          <w:sz w:val="28"/>
          <w:szCs w:val="28"/>
        </w:rPr>
        <w:t xml:space="preserve">. Saisir le/les poids brut du/des produit(s) exporté(s) </w:t>
      </w:r>
      <w:r w:rsidRPr="00CA0C8D">
        <w:rPr>
          <w:rFonts w:asciiTheme="majorBidi" w:hAnsiTheme="majorBidi" w:cstheme="majorBidi"/>
          <w:sz w:val="20"/>
          <w:szCs w:val="20"/>
        </w:rPr>
        <w:t>(case 37 de la déclaration douanière)</w:t>
      </w:r>
    </w:p>
    <w:p w:rsidR="0028081B" w:rsidRPr="00F12800" w:rsidRDefault="0028081B" w:rsidP="0028081B">
      <w:pPr>
        <w:ind w:left="284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12800">
        <w:rPr>
          <w:rFonts w:asciiTheme="majorBidi" w:hAnsiTheme="majorBidi" w:cstheme="majorBidi"/>
          <w:b/>
          <w:bCs/>
          <w:i/>
          <w:iCs/>
          <w:sz w:val="24"/>
          <w:szCs w:val="24"/>
        </w:rPr>
        <w:t>Dans le cas où le nombre d’articles (produits) est supérieur à 1, saisir chaque produit à part en une ligne indépendante dans le tableau</w:t>
      </w:r>
    </w:p>
    <w:p w:rsidR="0028081B" w:rsidRPr="00CA0C8D" w:rsidRDefault="0028081B" w:rsidP="0028081B">
      <w:pPr>
        <w:ind w:left="284" w:hanging="284"/>
        <w:rPr>
          <w:rFonts w:asciiTheme="majorBidi" w:hAnsiTheme="majorBidi" w:cstheme="majorBidi"/>
          <w:i/>
          <w:iCs/>
          <w:sz w:val="28"/>
          <w:szCs w:val="28"/>
        </w:rPr>
      </w:pPr>
      <w:r w:rsidRPr="00CA0C8D"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CA0C8D">
        <w:rPr>
          <w:rFonts w:asciiTheme="majorBidi" w:hAnsiTheme="majorBidi" w:cstheme="majorBidi"/>
          <w:sz w:val="28"/>
          <w:szCs w:val="28"/>
        </w:rPr>
        <w:t xml:space="preserve">. Saisir le montant du fret payé à partir de la facture de transport </w:t>
      </w:r>
      <w:r w:rsidRPr="00CA0C8D">
        <w:rPr>
          <w:rFonts w:asciiTheme="majorBidi" w:hAnsiTheme="majorBidi" w:cstheme="majorBidi"/>
          <w:i/>
          <w:iCs/>
          <w:sz w:val="20"/>
          <w:szCs w:val="20"/>
        </w:rPr>
        <w:t>(ce montant ne doit pas inclure les taxes et les frais de service ainsi que le transport national)</w:t>
      </w:r>
    </w:p>
    <w:p w:rsidR="0028081B" w:rsidRPr="00CA0C8D" w:rsidRDefault="0028081B" w:rsidP="0028081B">
      <w:pPr>
        <w:ind w:left="284" w:hanging="284"/>
        <w:rPr>
          <w:rFonts w:asciiTheme="majorBidi" w:hAnsiTheme="majorBidi" w:cstheme="majorBidi"/>
          <w:sz w:val="20"/>
          <w:szCs w:val="20"/>
        </w:rPr>
      </w:pPr>
      <w:r w:rsidRPr="00CA0C8D"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CA0C8D">
        <w:rPr>
          <w:rFonts w:asciiTheme="majorBidi" w:hAnsiTheme="majorBidi" w:cstheme="majorBidi"/>
          <w:sz w:val="28"/>
          <w:szCs w:val="28"/>
        </w:rPr>
        <w:t xml:space="preserve">. Saisir le montant de la valeur commerciale </w:t>
      </w:r>
      <w:r w:rsidRPr="00CA0C8D">
        <w:rPr>
          <w:rFonts w:asciiTheme="majorBidi" w:hAnsiTheme="majorBidi" w:cstheme="majorBidi"/>
          <w:sz w:val="20"/>
          <w:szCs w:val="20"/>
        </w:rPr>
        <w:t>(case 28 de la déclaration douanière dans le cas d’un seul produit ou case 49 dans le cas de plusieurs produits)</w:t>
      </w:r>
    </w:p>
    <w:p w:rsidR="0028081B" w:rsidRDefault="0028081B" w:rsidP="0028081B">
      <w:pPr>
        <w:ind w:left="284" w:hanging="284"/>
      </w:pPr>
    </w:p>
    <w:p w:rsidR="0028081B" w:rsidRDefault="0028081B" w:rsidP="00C868A9">
      <w:pPr>
        <w:tabs>
          <w:tab w:val="left" w:pos="284"/>
        </w:tabs>
        <w:ind w:left="284" w:hanging="426"/>
        <w:jc w:val="both"/>
        <w:rPr>
          <w:color w:val="1F497D"/>
        </w:rPr>
      </w:pPr>
      <w:bookmarkStart w:id="0" w:name="_GoBack"/>
      <w:bookmarkEnd w:id="0"/>
    </w:p>
    <w:sectPr w:rsidR="0028081B" w:rsidSect="00DE4F59">
      <w:headerReference w:type="default" r:id="rId7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D3" w:rsidRDefault="00E132D3" w:rsidP="00033709">
      <w:pPr>
        <w:spacing w:after="0" w:line="240" w:lineRule="auto"/>
      </w:pPr>
      <w:r>
        <w:separator/>
      </w:r>
    </w:p>
  </w:endnote>
  <w:endnote w:type="continuationSeparator" w:id="0">
    <w:p w:rsidR="00E132D3" w:rsidRDefault="00E132D3" w:rsidP="0003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D3" w:rsidRDefault="00E132D3" w:rsidP="00033709">
      <w:pPr>
        <w:spacing w:after="0" w:line="240" w:lineRule="auto"/>
      </w:pPr>
      <w:r>
        <w:separator/>
      </w:r>
    </w:p>
  </w:footnote>
  <w:footnote w:type="continuationSeparator" w:id="0">
    <w:p w:rsidR="00E132D3" w:rsidRDefault="00E132D3" w:rsidP="0003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22432636"/>
      <w:docPartObj>
        <w:docPartGallery w:val="Page Numbers (Top of Page)"/>
        <w:docPartUnique/>
      </w:docPartObj>
    </w:sdtPr>
    <w:sdtEndPr>
      <w:rPr>
        <w:b/>
        <w:bCs/>
        <w:i/>
        <w:iCs/>
      </w:rPr>
    </w:sdtEndPr>
    <w:sdtContent>
      <w:p w:rsidR="00033709" w:rsidRPr="00033709" w:rsidRDefault="00033709" w:rsidP="00033709">
        <w:pPr>
          <w:pStyle w:val="En-tte"/>
          <w:bidi/>
          <w:rPr>
            <w:b/>
            <w:bCs/>
            <w:i/>
            <w:iCs/>
          </w:rPr>
        </w:pPr>
        <w:r w:rsidRPr="00033709">
          <w:rPr>
            <w:b/>
            <w:bCs/>
            <w:i/>
            <w:iCs/>
          </w:rPr>
          <w:t>O</w:t>
        </w:r>
        <w:r>
          <w:rPr>
            <w:b/>
            <w:bCs/>
            <w:i/>
            <w:iCs/>
          </w:rPr>
          <w:t>ctobre</w:t>
        </w:r>
        <w:r w:rsidRPr="00033709">
          <w:rPr>
            <w:b/>
            <w:bCs/>
            <w:i/>
            <w:iCs/>
          </w:rPr>
          <w:t xml:space="preserve"> 2022</w:t>
        </w:r>
      </w:p>
    </w:sdtContent>
  </w:sdt>
  <w:p w:rsidR="00033709" w:rsidRDefault="000337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A105C"/>
    <w:multiLevelType w:val="hybridMultilevel"/>
    <w:tmpl w:val="7B447A9C"/>
    <w:lvl w:ilvl="0" w:tplc="57C801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41549"/>
    <w:multiLevelType w:val="hybridMultilevel"/>
    <w:tmpl w:val="420C2A9A"/>
    <w:lvl w:ilvl="0" w:tplc="5F50E6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843B9"/>
    <w:multiLevelType w:val="hybridMultilevel"/>
    <w:tmpl w:val="92184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7E"/>
    <w:rsid w:val="00033709"/>
    <w:rsid w:val="00085AF5"/>
    <w:rsid w:val="000A7DC6"/>
    <w:rsid w:val="000B1AE2"/>
    <w:rsid w:val="000B1F99"/>
    <w:rsid w:val="00196172"/>
    <w:rsid w:val="001E1BBA"/>
    <w:rsid w:val="0022171D"/>
    <w:rsid w:val="00264AC5"/>
    <w:rsid w:val="0028081B"/>
    <w:rsid w:val="002A6B1C"/>
    <w:rsid w:val="002B771B"/>
    <w:rsid w:val="003C6268"/>
    <w:rsid w:val="00557717"/>
    <w:rsid w:val="00564A4A"/>
    <w:rsid w:val="0057221E"/>
    <w:rsid w:val="005F397E"/>
    <w:rsid w:val="00650FF8"/>
    <w:rsid w:val="006B1D76"/>
    <w:rsid w:val="006E3656"/>
    <w:rsid w:val="007657E0"/>
    <w:rsid w:val="007C0C3F"/>
    <w:rsid w:val="008030CE"/>
    <w:rsid w:val="00851CDA"/>
    <w:rsid w:val="00955A62"/>
    <w:rsid w:val="009876D5"/>
    <w:rsid w:val="009A45BD"/>
    <w:rsid w:val="00A71BDA"/>
    <w:rsid w:val="00C05959"/>
    <w:rsid w:val="00C30051"/>
    <w:rsid w:val="00C868A9"/>
    <w:rsid w:val="00C94984"/>
    <w:rsid w:val="00D56D73"/>
    <w:rsid w:val="00D81896"/>
    <w:rsid w:val="00DE4F59"/>
    <w:rsid w:val="00E132D3"/>
    <w:rsid w:val="00E53F42"/>
    <w:rsid w:val="00F4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CB69"/>
  <w15:chartTrackingRefBased/>
  <w15:docId w15:val="{63F95D93-8AB8-4600-BDEF-924CCE68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397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0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FF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A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3709"/>
  </w:style>
  <w:style w:type="paragraph" w:styleId="Pieddepage">
    <w:name w:val="footer"/>
    <w:basedOn w:val="Normal"/>
    <w:link w:val="PieddepageCar"/>
    <w:uiPriority w:val="99"/>
    <w:unhideWhenUsed/>
    <w:rsid w:val="0003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 HACHICH</dc:creator>
  <cp:keywords/>
  <dc:description/>
  <cp:lastModifiedBy>SALIMA HACHICH</cp:lastModifiedBy>
  <cp:revision>50</cp:revision>
  <cp:lastPrinted>2022-10-03T08:53:00Z</cp:lastPrinted>
  <dcterms:created xsi:type="dcterms:W3CDTF">2022-09-07T13:55:00Z</dcterms:created>
  <dcterms:modified xsi:type="dcterms:W3CDTF">2022-10-04T13:47:00Z</dcterms:modified>
</cp:coreProperties>
</file>